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C36" w:rsidRPr="00D063FC" w:rsidRDefault="00542C36" w:rsidP="00D063FC">
      <w:pPr>
        <w:spacing w:after="0" w:line="240" w:lineRule="auto"/>
        <w:rPr>
          <w:noProof/>
          <w:sz w:val="24"/>
        </w:rPr>
      </w:pPr>
    </w:p>
    <w:p w:rsidR="00CA37B6" w:rsidRPr="00D063FC" w:rsidRDefault="00CA37B6" w:rsidP="00D063FC">
      <w:pPr>
        <w:spacing w:after="0" w:line="240" w:lineRule="auto"/>
        <w:rPr>
          <w:noProof/>
          <w:sz w:val="24"/>
        </w:rPr>
      </w:pPr>
    </w:p>
    <w:p w:rsidR="00CA37B6" w:rsidRPr="00D063FC" w:rsidRDefault="00CA37B6" w:rsidP="00D063FC">
      <w:pPr>
        <w:spacing w:after="0" w:line="240" w:lineRule="auto"/>
        <w:rPr>
          <w:noProof/>
          <w:sz w:val="24"/>
        </w:rPr>
      </w:pPr>
    </w:p>
    <w:p w:rsidR="00CA37B6" w:rsidRPr="00D063FC" w:rsidRDefault="00DC4B52" w:rsidP="00D063FC">
      <w:pPr>
        <w:tabs>
          <w:tab w:val="left" w:pos="6720"/>
        </w:tabs>
        <w:spacing w:after="0" w:line="240" w:lineRule="auto"/>
        <w:rPr>
          <w:sz w:val="24"/>
        </w:rPr>
      </w:pPr>
      <w:r w:rsidRPr="00D063FC">
        <w:rPr>
          <w:sz w:val="24"/>
        </w:rPr>
        <w:tab/>
      </w:r>
    </w:p>
    <w:p w:rsidR="00DC4B52" w:rsidRPr="00D063FC" w:rsidRDefault="00DC4B52" w:rsidP="00D063FC">
      <w:pPr>
        <w:spacing w:after="0" w:line="240" w:lineRule="auto"/>
        <w:rPr>
          <w:sz w:val="24"/>
        </w:rPr>
      </w:pPr>
    </w:p>
    <w:p w:rsidR="00D063FC" w:rsidRDefault="00D063FC" w:rsidP="00D063FC">
      <w:pPr>
        <w:spacing w:after="0" w:line="240" w:lineRule="auto"/>
        <w:rPr>
          <w:noProof/>
          <w:sz w:val="24"/>
        </w:rPr>
      </w:pPr>
    </w:p>
    <w:p w:rsidR="00D063FC" w:rsidRDefault="00D063FC" w:rsidP="00D063FC">
      <w:pPr>
        <w:spacing w:after="0" w:line="240" w:lineRule="auto"/>
        <w:rPr>
          <w:noProof/>
          <w:sz w:val="24"/>
        </w:rPr>
      </w:pPr>
    </w:p>
    <w:p w:rsidR="00DC4B52" w:rsidRPr="00D063FC" w:rsidRDefault="00DC4B52" w:rsidP="00D063FC">
      <w:pPr>
        <w:spacing w:after="0" w:line="240" w:lineRule="auto"/>
        <w:rPr>
          <w:noProof/>
          <w:sz w:val="24"/>
        </w:rPr>
      </w:pPr>
      <w:r w:rsidRPr="00D063FC">
        <w:rPr>
          <w:noProof/>
          <w:sz w:val="24"/>
        </w:rPr>
        <w:t>Dear [</w:t>
      </w:r>
      <w:r w:rsidRPr="00D063FC">
        <w:rPr>
          <w:noProof/>
          <w:sz w:val="24"/>
          <w:highlight w:val="yellow"/>
        </w:rPr>
        <w:t>Insert Name</w:t>
      </w:r>
      <w:r w:rsidRPr="00D063FC">
        <w:rPr>
          <w:noProof/>
          <w:sz w:val="24"/>
        </w:rPr>
        <w:t>]:</w:t>
      </w:r>
    </w:p>
    <w:p w:rsidR="00DC4B52" w:rsidRPr="00D063FC" w:rsidRDefault="00DC4B52" w:rsidP="00D063FC">
      <w:pPr>
        <w:spacing w:after="0" w:line="240" w:lineRule="auto"/>
        <w:rPr>
          <w:noProof/>
          <w:sz w:val="24"/>
        </w:rPr>
      </w:pPr>
      <w:r w:rsidRPr="00D063FC">
        <w:rPr>
          <w:noProof/>
          <w:sz w:val="24"/>
        </w:rPr>
        <w:t xml:space="preserve"> </w:t>
      </w:r>
    </w:p>
    <w:p w:rsidR="00DC4B52" w:rsidRDefault="00DC4B52" w:rsidP="00D063FC">
      <w:pPr>
        <w:spacing w:after="0" w:line="240" w:lineRule="auto"/>
        <w:rPr>
          <w:noProof/>
          <w:sz w:val="24"/>
        </w:rPr>
      </w:pPr>
      <w:r w:rsidRPr="00D063FC">
        <w:rPr>
          <w:noProof/>
          <w:sz w:val="24"/>
        </w:rPr>
        <w:t>[</w:t>
      </w:r>
      <w:r w:rsidRPr="00D063FC">
        <w:rPr>
          <w:noProof/>
          <w:sz w:val="24"/>
          <w:highlight w:val="yellow"/>
        </w:rPr>
        <w:t>Insert Your Name</w:t>
      </w:r>
      <w:r w:rsidRPr="00D063FC">
        <w:rPr>
          <w:noProof/>
          <w:sz w:val="24"/>
        </w:rPr>
        <w:t xml:space="preserve">] has been selected to attend Kappa </w:t>
      </w:r>
      <w:r w:rsidR="00AC1A55" w:rsidRPr="00D063FC">
        <w:rPr>
          <w:noProof/>
          <w:sz w:val="24"/>
        </w:rPr>
        <w:t xml:space="preserve">Leadership Conference </w:t>
      </w:r>
      <w:r w:rsidRPr="00D063FC">
        <w:rPr>
          <w:noProof/>
          <w:sz w:val="24"/>
        </w:rPr>
        <w:t xml:space="preserve">at the </w:t>
      </w:r>
      <w:r w:rsidR="009C0BD7" w:rsidRPr="00D063FC">
        <w:rPr>
          <w:rFonts w:cstheme="minorHAnsi"/>
          <w:color w:val="212529"/>
          <w:sz w:val="24"/>
          <w:shd w:val="clear" w:color="auto" w:fill="FFFFFF"/>
        </w:rPr>
        <w:t xml:space="preserve">Gaylord Texan Resort and </w:t>
      </w:r>
      <w:r w:rsidR="00AC1A55">
        <w:rPr>
          <w:rFonts w:cstheme="minorHAnsi"/>
          <w:color w:val="212529"/>
          <w:sz w:val="24"/>
          <w:shd w:val="clear" w:color="auto" w:fill="FFFFFF"/>
        </w:rPr>
        <w:t>Convention</w:t>
      </w:r>
      <w:r w:rsidR="00AC1A55" w:rsidRPr="00D063FC">
        <w:rPr>
          <w:rFonts w:cstheme="minorHAnsi"/>
          <w:color w:val="212529"/>
          <w:sz w:val="24"/>
          <w:shd w:val="clear" w:color="auto" w:fill="FFFFFF"/>
        </w:rPr>
        <w:t xml:space="preserve"> </w:t>
      </w:r>
      <w:r w:rsidR="009C0BD7" w:rsidRPr="00D063FC">
        <w:rPr>
          <w:rFonts w:cstheme="minorHAnsi"/>
          <w:color w:val="212529"/>
          <w:sz w:val="24"/>
          <w:shd w:val="clear" w:color="auto" w:fill="FFFFFF"/>
        </w:rPr>
        <w:t>Center</w:t>
      </w:r>
      <w:r w:rsidRPr="00D063FC">
        <w:rPr>
          <w:rFonts w:cstheme="minorHAnsi"/>
          <w:noProof/>
          <w:sz w:val="24"/>
        </w:rPr>
        <w:t xml:space="preserve"> i</w:t>
      </w:r>
      <w:r w:rsidRPr="00D063FC">
        <w:rPr>
          <w:noProof/>
          <w:sz w:val="24"/>
        </w:rPr>
        <w:t xml:space="preserve">n </w:t>
      </w:r>
      <w:r w:rsidR="009C0BD7" w:rsidRPr="00D063FC">
        <w:rPr>
          <w:noProof/>
          <w:sz w:val="24"/>
        </w:rPr>
        <w:t xml:space="preserve">Dallas </w:t>
      </w:r>
      <w:r w:rsidRPr="00D063FC">
        <w:rPr>
          <w:noProof/>
          <w:sz w:val="24"/>
        </w:rPr>
        <w:t>from</w:t>
      </w:r>
      <w:r w:rsidR="00AE2DED" w:rsidRPr="00D063FC">
        <w:rPr>
          <w:noProof/>
          <w:sz w:val="24"/>
        </w:rPr>
        <w:t xml:space="preserve"> Feb</w:t>
      </w:r>
      <w:r w:rsidR="00AC1A55">
        <w:rPr>
          <w:noProof/>
          <w:sz w:val="24"/>
        </w:rPr>
        <w:t>.</w:t>
      </w:r>
      <w:r w:rsidR="00AE2DED" w:rsidRPr="00D063FC">
        <w:rPr>
          <w:noProof/>
          <w:sz w:val="24"/>
        </w:rPr>
        <w:t xml:space="preserve"> 10</w:t>
      </w:r>
      <w:r w:rsidR="00AC1A55">
        <w:rPr>
          <w:noProof/>
          <w:sz w:val="24"/>
        </w:rPr>
        <w:t>–</w:t>
      </w:r>
      <w:r w:rsidR="00AE2DED" w:rsidRPr="00D063FC">
        <w:rPr>
          <w:noProof/>
          <w:sz w:val="24"/>
        </w:rPr>
        <w:t>12, 2023</w:t>
      </w:r>
      <w:r w:rsidRPr="00D063FC">
        <w:rPr>
          <w:noProof/>
          <w:sz w:val="24"/>
        </w:rPr>
        <w:t>.</w:t>
      </w:r>
    </w:p>
    <w:p w:rsidR="00D063FC" w:rsidRPr="00D063FC" w:rsidRDefault="00D063FC" w:rsidP="00D063FC">
      <w:pPr>
        <w:spacing w:after="0" w:line="240" w:lineRule="auto"/>
        <w:rPr>
          <w:noProof/>
          <w:sz w:val="24"/>
        </w:rPr>
      </w:pPr>
    </w:p>
    <w:p w:rsidR="00DC4B52" w:rsidRDefault="00AE2DED" w:rsidP="00D063FC">
      <w:pPr>
        <w:spacing w:after="0" w:line="240" w:lineRule="auto"/>
        <w:rPr>
          <w:noProof/>
          <w:sz w:val="24"/>
        </w:rPr>
      </w:pPr>
      <w:r w:rsidRPr="00D063FC">
        <w:rPr>
          <w:noProof/>
          <w:sz w:val="24"/>
        </w:rPr>
        <w:t>Kappa Leadership Conference</w:t>
      </w:r>
      <w:r w:rsidR="00DC4B52" w:rsidRPr="00D063FC">
        <w:rPr>
          <w:noProof/>
          <w:sz w:val="24"/>
        </w:rPr>
        <w:t xml:space="preserve"> is a </w:t>
      </w:r>
      <w:r w:rsidR="009C0BD7" w:rsidRPr="00D063FC">
        <w:rPr>
          <w:noProof/>
          <w:sz w:val="24"/>
        </w:rPr>
        <w:t xml:space="preserve">two-day leadership training experience </w:t>
      </w:r>
      <w:r w:rsidR="001327DF" w:rsidRPr="00D063FC">
        <w:rPr>
          <w:noProof/>
          <w:sz w:val="24"/>
        </w:rPr>
        <w:t xml:space="preserve">that provides incoming chapter officers </w:t>
      </w:r>
      <w:r w:rsidR="00AC1A55">
        <w:rPr>
          <w:noProof/>
          <w:sz w:val="24"/>
        </w:rPr>
        <w:t xml:space="preserve">with the </w:t>
      </w:r>
      <w:r w:rsidR="001327DF" w:rsidRPr="00D063FC">
        <w:rPr>
          <w:noProof/>
          <w:sz w:val="24"/>
        </w:rPr>
        <w:t>necessary opportunities to learn valuable skills, mak</w:t>
      </w:r>
      <w:r w:rsidR="00AC1A55">
        <w:rPr>
          <w:noProof/>
          <w:sz w:val="24"/>
        </w:rPr>
        <w:t>e</w:t>
      </w:r>
      <w:r w:rsidR="001327DF" w:rsidRPr="00D063FC">
        <w:rPr>
          <w:noProof/>
          <w:sz w:val="24"/>
        </w:rPr>
        <w:t xml:space="preserve"> meaningful connections</w:t>
      </w:r>
      <w:r w:rsidR="00AC1A55">
        <w:rPr>
          <w:noProof/>
          <w:sz w:val="24"/>
        </w:rPr>
        <w:t>,</w:t>
      </w:r>
      <w:r w:rsidR="001327DF" w:rsidRPr="00D063FC">
        <w:rPr>
          <w:noProof/>
          <w:sz w:val="24"/>
        </w:rPr>
        <w:t xml:space="preserve"> and set goals for the upcoming year. </w:t>
      </w:r>
      <w:r w:rsidR="00DC4B52" w:rsidRPr="00D063FC">
        <w:rPr>
          <w:noProof/>
          <w:sz w:val="24"/>
        </w:rPr>
        <w:t>As a participant, [</w:t>
      </w:r>
      <w:r w:rsidR="00DC4B52" w:rsidRPr="00D063FC">
        <w:rPr>
          <w:noProof/>
          <w:sz w:val="24"/>
          <w:highlight w:val="yellow"/>
        </w:rPr>
        <w:t>Insert Your Name</w:t>
      </w:r>
      <w:r w:rsidR="00DC4B52" w:rsidRPr="00D063FC">
        <w:rPr>
          <w:noProof/>
          <w:sz w:val="24"/>
        </w:rPr>
        <w:t>] will have the opportunity to gain skills</w:t>
      </w:r>
      <w:r w:rsidR="00F440BE" w:rsidRPr="00D063FC">
        <w:rPr>
          <w:noProof/>
          <w:sz w:val="24"/>
        </w:rPr>
        <w:t xml:space="preserve"> in problem-solving, relationship building</w:t>
      </w:r>
      <w:r w:rsidR="00AC1A55">
        <w:rPr>
          <w:noProof/>
          <w:sz w:val="24"/>
        </w:rPr>
        <w:t>,</w:t>
      </w:r>
      <w:r w:rsidR="00F440BE" w:rsidRPr="00D063FC">
        <w:rPr>
          <w:noProof/>
          <w:sz w:val="24"/>
        </w:rPr>
        <w:t xml:space="preserve"> and goal-setting</w:t>
      </w:r>
      <w:r w:rsidR="00AC1A55">
        <w:rPr>
          <w:noProof/>
          <w:sz w:val="24"/>
        </w:rPr>
        <w:t xml:space="preserve">, and they will </w:t>
      </w:r>
      <w:r w:rsidR="00F440BE" w:rsidRPr="00D063FC">
        <w:rPr>
          <w:noProof/>
          <w:sz w:val="24"/>
        </w:rPr>
        <w:t xml:space="preserve">build </w:t>
      </w:r>
      <w:r w:rsidR="00DC4B52" w:rsidRPr="00D063FC">
        <w:rPr>
          <w:noProof/>
          <w:sz w:val="24"/>
        </w:rPr>
        <w:t xml:space="preserve">confidence to </w:t>
      </w:r>
      <w:r w:rsidR="001327DF" w:rsidRPr="00D063FC">
        <w:rPr>
          <w:noProof/>
          <w:sz w:val="24"/>
        </w:rPr>
        <w:t xml:space="preserve">be successful in their officer role. </w:t>
      </w:r>
    </w:p>
    <w:p w:rsidR="00D063FC" w:rsidRPr="00D063FC" w:rsidRDefault="00D063FC" w:rsidP="00D063FC">
      <w:pPr>
        <w:spacing w:after="0" w:line="240" w:lineRule="auto"/>
        <w:rPr>
          <w:noProof/>
          <w:sz w:val="24"/>
        </w:rPr>
      </w:pPr>
    </w:p>
    <w:p w:rsidR="00DC4B52" w:rsidRDefault="00DC4B52" w:rsidP="00D063FC">
      <w:pPr>
        <w:spacing w:after="0" w:line="240" w:lineRule="auto"/>
        <w:rPr>
          <w:noProof/>
          <w:sz w:val="24"/>
        </w:rPr>
      </w:pPr>
      <w:r w:rsidRPr="00D063FC">
        <w:rPr>
          <w:noProof/>
          <w:sz w:val="24"/>
        </w:rPr>
        <w:t xml:space="preserve">Attendance is limited to </w:t>
      </w:r>
      <w:r w:rsidR="001327DF" w:rsidRPr="00D063FC">
        <w:rPr>
          <w:noProof/>
          <w:sz w:val="24"/>
        </w:rPr>
        <w:t>incoming</w:t>
      </w:r>
      <w:r w:rsidRPr="00D063FC">
        <w:rPr>
          <w:noProof/>
          <w:sz w:val="24"/>
        </w:rPr>
        <w:t xml:space="preserve"> collegiate </w:t>
      </w:r>
      <w:r w:rsidR="001327DF" w:rsidRPr="00D063FC">
        <w:rPr>
          <w:noProof/>
          <w:sz w:val="24"/>
        </w:rPr>
        <w:t xml:space="preserve">chapter officers from </w:t>
      </w:r>
      <w:r w:rsidRPr="00D063FC">
        <w:rPr>
          <w:noProof/>
          <w:sz w:val="24"/>
        </w:rPr>
        <w:t>across the United States and Canada. It’s an honor to be selected to participate in this valuable experience.</w:t>
      </w:r>
    </w:p>
    <w:p w:rsidR="00D063FC" w:rsidRPr="00D063FC" w:rsidRDefault="00D063FC" w:rsidP="00D063FC">
      <w:pPr>
        <w:spacing w:after="0" w:line="240" w:lineRule="auto"/>
        <w:rPr>
          <w:noProof/>
          <w:sz w:val="24"/>
        </w:rPr>
      </w:pPr>
    </w:p>
    <w:p w:rsidR="00DC4B52" w:rsidRDefault="00DC4B52" w:rsidP="00D063FC">
      <w:pPr>
        <w:spacing w:after="0" w:line="240" w:lineRule="auto"/>
        <w:rPr>
          <w:noProof/>
          <w:sz w:val="24"/>
        </w:rPr>
      </w:pPr>
      <w:r w:rsidRPr="00D063FC">
        <w:rPr>
          <w:noProof/>
          <w:sz w:val="24"/>
        </w:rPr>
        <w:t>We recognize that academics are extrem</w:t>
      </w:r>
      <w:bookmarkStart w:id="0" w:name="_GoBack"/>
      <w:bookmarkEnd w:id="0"/>
      <w:r w:rsidRPr="00D063FC">
        <w:rPr>
          <w:noProof/>
          <w:sz w:val="24"/>
        </w:rPr>
        <w:t xml:space="preserve">ely important. Kappa stresses scholarship and classroom attendance among our chapter women. It’s with this understanding and confidence in the value of </w:t>
      </w:r>
      <w:r w:rsidR="00AE2DED" w:rsidRPr="00D063FC">
        <w:rPr>
          <w:noProof/>
          <w:sz w:val="24"/>
        </w:rPr>
        <w:t xml:space="preserve">Kappa </w:t>
      </w:r>
      <w:r w:rsidRPr="00D063FC">
        <w:rPr>
          <w:noProof/>
          <w:sz w:val="24"/>
        </w:rPr>
        <w:t xml:space="preserve">Leadership </w:t>
      </w:r>
      <w:r w:rsidR="00AE2DED" w:rsidRPr="00D063FC">
        <w:rPr>
          <w:noProof/>
          <w:sz w:val="24"/>
        </w:rPr>
        <w:t>Conference</w:t>
      </w:r>
      <w:r w:rsidRPr="00D063FC">
        <w:rPr>
          <w:noProof/>
          <w:sz w:val="24"/>
        </w:rPr>
        <w:t xml:space="preserve"> that we respectfully ask you to consider allowing [</w:t>
      </w:r>
      <w:r w:rsidRPr="00D063FC">
        <w:rPr>
          <w:noProof/>
          <w:sz w:val="24"/>
          <w:highlight w:val="yellow"/>
        </w:rPr>
        <w:t>Insert Your Name</w:t>
      </w:r>
      <w:r w:rsidRPr="00D063FC">
        <w:rPr>
          <w:noProof/>
          <w:sz w:val="24"/>
        </w:rPr>
        <w:t>] to attend.</w:t>
      </w:r>
    </w:p>
    <w:p w:rsidR="00D063FC" w:rsidRPr="00D063FC" w:rsidRDefault="00D063FC" w:rsidP="00D063FC">
      <w:pPr>
        <w:spacing w:after="0" w:line="240" w:lineRule="auto"/>
        <w:rPr>
          <w:noProof/>
          <w:sz w:val="24"/>
        </w:rPr>
      </w:pPr>
    </w:p>
    <w:p w:rsidR="00DC4B52" w:rsidRPr="00D063FC" w:rsidRDefault="00DC4B52" w:rsidP="00D063FC">
      <w:pPr>
        <w:tabs>
          <w:tab w:val="left" w:pos="2580"/>
        </w:tabs>
        <w:spacing w:after="0" w:line="240" w:lineRule="auto"/>
        <w:rPr>
          <w:noProof/>
          <w:sz w:val="24"/>
        </w:rPr>
      </w:pPr>
      <w:r w:rsidRPr="00D063FC">
        <w:rPr>
          <w:noProof/>
          <w:sz w:val="24"/>
        </w:rPr>
        <w:t xml:space="preserve">If there are any questions or concerns, please feel free to contact the </w:t>
      </w:r>
      <w:r w:rsidR="00AE2DED" w:rsidRPr="00D063FC">
        <w:rPr>
          <w:noProof/>
          <w:sz w:val="24"/>
        </w:rPr>
        <w:t>Chapter Services</w:t>
      </w:r>
      <w:r w:rsidRPr="00D063FC">
        <w:rPr>
          <w:noProof/>
          <w:sz w:val="24"/>
        </w:rPr>
        <w:t xml:space="preserve"> Department at Kappa Kappa Gamma Headquarters at 614-228-6515.</w:t>
      </w:r>
    </w:p>
    <w:p w:rsidR="00DC4B52" w:rsidRPr="00D063FC" w:rsidRDefault="00DC4B52" w:rsidP="00D063FC">
      <w:pPr>
        <w:spacing w:after="0" w:line="240" w:lineRule="auto"/>
        <w:rPr>
          <w:noProof/>
          <w:sz w:val="24"/>
        </w:rPr>
      </w:pPr>
    </w:p>
    <w:p w:rsidR="00DC4B52" w:rsidRPr="00D063FC" w:rsidRDefault="006B6320" w:rsidP="00D063FC">
      <w:pPr>
        <w:spacing w:after="0" w:line="240" w:lineRule="auto"/>
        <w:rPr>
          <w:noProof/>
          <w:sz w:val="24"/>
        </w:rPr>
      </w:pPr>
      <w:r w:rsidRPr="00D063FC">
        <w:rPr>
          <w:noProof/>
          <w:sz w:val="24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231140</wp:posOffset>
            </wp:positionV>
            <wp:extent cx="2374900" cy="344170"/>
            <wp:effectExtent l="0" t="0" r="6350" b="0"/>
            <wp:wrapTight wrapText="bothSides">
              <wp:wrapPolygon edited="0">
                <wp:start x="0" y="0"/>
                <wp:lineTo x="0" y="20325"/>
                <wp:lineTo x="21484" y="20325"/>
                <wp:lineTo x="2148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1"/>
                    <a:stretch/>
                  </pic:blipFill>
                  <pic:spPr bwMode="auto">
                    <a:xfrm>
                      <a:off x="0" y="0"/>
                      <a:ext cx="2374900" cy="344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C4B52" w:rsidRPr="00D063FC">
        <w:rPr>
          <w:noProof/>
          <w:sz w:val="24"/>
        </w:rPr>
        <w:t>Sincerely,</w:t>
      </w:r>
    </w:p>
    <w:p w:rsidR="00DC4B52" w:rsidRPr="00D063FC" w:rsidRDefault="00DC4B52" w:rsidP="00D063FC">
      <w:pPr>
        <w:spacing w:after="0" w:line="240" w:lineRule="auto"/>
        <w:rPr>
          <w:sz w:val="24"/>
        </w:rPr>
      </w:pPr>
    </w:p>
    <w:p w:rsidR="006B6320" w:rsidRPr="00D063FC" w:rsidRDefault="006B6320" w:rsidP="00D063FC">
      <w:pPr>
        <w:spacing w:after="0" w:line="240" w:lineRule="auto"/>
        <w:rPr>
          <w:sz w:val="24"/>
        </w:rPr>
      </w:pPr>
    </w:p>
    <w:p w:rsidR="00DC4B52" w:rsidRPr="00D063FC" w:rsidRDefault="00AE2DED" w:rsidP="00D063FC">
      <w:pPr>
        <w:spacing w:after="0" w:line="240" w:lineRule="auto"/>
        <w:rPr>
          <w:sz w:val="24"/>
        </w:rPr>
      </w:pPr>
      <w:r w:rsidRPr="00D063FC">
        <w:rPr>
          <w:sz w:val="24"/>
        </w:rPr>
        <w:t>Katherine-Rae Cianciotto</w:t>
      </w:r>
    </w:p>
    <w:p w:rsidR="00DC4B52" w:rsidRPr="00D063FC" w:rsidRDefault="00DC4B52" w:rsidP="00D063FC">
      <w:pPr>
        <w:spacing w:after="0" w:line="240" w:lineRule="auto"/>
        <w:rPr>
          <w:sz w:val="24"/>
        </w:rPr>
      </w:pPr>
      <w:r w:rsidRPr="00D063FC">
        <w:rPr>
          <w:sz w:val="24"/>
        </w:rPr>
        <w:t xml:space="preserve">Director of </w:t>
      </w:r>
      <w:r w:rsidR="00AE2DED" w:rsidRPr="00D063FC">
        <w:rPr>
          <w:sz w:val="24"/>
        </w:rPr>
        <w:t>Chapter Services</w:t>
      </w:r>
    </w:p>
    <w:p w:rsidR="00DC4B52" w:rsidRPr="00D063FC" w:rsidRDefault="00DC4B52" w:rsidP="00D063FC">
      <w:pPr>
        <w:spacing w:after="0" w:line="240" w:lineRule="auto"/>
        <w:rPr>
          <w:sz w:val="24"/>
        </w:rPr>
      </w:pPr>
      <w:r w:rsidRPr="00D063FC">
        <w:rPr>
          <w:sz w:val="24"/>
        </w:rPr>
        <w:t xml:space="preserve">Kappa </w:t>
      </w:r>
      <w:proofErr w:type="spellStart"/>
      <w:r w:rsidRPr="00D063FC">
        <w:rPr>
          <w:sz w:val="24"/>
        </w:rPr>
        <w:t>Kappa</w:t>
      </w:r>
      <w:proofErr w:type="spellEnd"/>
      <w:r w:rsidRPr="00D063FC">
        <w:rPr>
          <w:sz w:val="24"/>
        </w:rPr>
        <w:t xml:space="preserve"> Gamma Fraternity</w:t>
      </w:r>
    </w:p>
    <w:p w:rsidR="00CA37B6" w:rsidRPr="00D063FC" w:rsidRDefault="00CA37B6" w:rsidP="00D063FC">
      <w:pPr>
        <w:spacing w:after="0" w:line="240" w:lineRule="auto"/>
        <w:rPr>
          <w:noProof/>
          <w:sz w:val="24"/>
        </w:rPr>
      </w:pPr>
    </w:p>
    <w:p w:rsidR="00D100A8" w:rsidRPr="00D063FC" w:rsidRDefault="00D100A8" w:rsidP="00D063FC">
      <w:pPr>
        <w:spacing w:after="0" w:line="240" w:lineRule="auto"/>
        <w:rPr>
          <w:sz w:val="24"/>
        </w:rPr>
      </w:pPr>
    </w:p>
    <w:sectPr w:rsidR="00D100A8" w:rsidRPr="00D063F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3FC" w:rsidRDefault="00D063FC" w:rsidP="00D063FC">
      <w:pPr>
        <w:spacing w:after="0" w:line="240" w:lineRule="auto"/>
      </w:pPr>
      <w:r>
        <w:separator/>
      </w:r>
    </w:p>
  </w:endnote>
  <w:endnote w:type="continuationSeparator" w:id="0">
    <w:p w:rsidR="00D063FC" w:rsidRDefault="00D063FC" w:rsidP="00D06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olitas Norm Book">
    <w:panose1 w:val="00000000000000000000"/>
    <w:charset w:val="00"/>
    <w:family w:val="modern"/>
    <w:notTrueType/>
    <w:pitch w:val="variable"/>
    <w:sig w:usb0="A000002F" w:usb1="5000004B" w:usb2="00000000" w:usb3="00000000" w:csb0="00000093" w:csb1="00000000"/>
  </w:font>
  <w:font w:name="Solitas Slab Norm Regular">
    <w:panose1 w:val="00000000000000000000"/>
    <w:charset w:val="00"/>
    <w:family w:val="modern"/>
    <w:notTrueType/>
    <w:pitch w:val="variable"/>
    <w:sig w:usb0="A000002F" w:usb1="5000004B" w:usb2="00000000" w:usb3="00000000" w:csb0="00000093" w:csb1="00000000"/>
  </w:font>
  <w:font w:name="Solitas Serif Norm Regular">
    <w:panose1 w:val="00000000000000000000"/>
    <w:charset w:val="00"/>
    <w:family w:val="modern"/>
    <w:notTrueType/>
    <w:pitch w:val="variable"/>
    <w:sig w:usb0="A000002F" w:usb1="5000004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3FC" w:rsidRDefault="00D063FC" w:rsidP="00D063FC">
      <w:pPr>
        <w:spacing w:after="0" w:line="240" w:lineRule="auto"/>
      </w:pPr>
      <w:r>
        <w:separator/>
      </w:r>
    </w:p>
  </w:footnote>
  <w:footnote w:type="continuationSeparator" w:id="0">
    <w:p w:rsidR="00D063FC" w:rsidRDefault="00D063FC" w:rsidP="00D06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3FC" w:rsidRDefault="00D063F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3872B62" wp14:editId="1398030E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851624" cy="10451465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KG_Informal_Letterhead_1_Gamma Blu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6" r="5625"/>
                  <a:stretch/>
                </pic:blipFill>
                <pic:spPr bwMode="auto">
                  <a:xfrm>
                    <a:off x="0" y="0"/>
                    <a:ext cx="7851624" cy="104514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17094"/>
    <w:multiLevelType w:val="hybridMultilevel"/>
    <w:tmpl w:val="99E2F350"/>
    <w:lvl w:ilvl="0" w:tplc="EFDA0066">
      <w:numFmt w:val="bullet"/>
      <w:pStyle w:val="Cailin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B52"/>
    <w:rsid w:val="000878F3"/>
    <w:rsid w:val="00100984"/>
    <w:rsid w:val="001327DF"/>
    <w:rsid w:val="00282AC6"/>
    <w:rsid w:val="00425667"/>
    <w:rsid w:val="004E09D8"/>
    <w:rsid w:val="00542C36"/>
    <w:rsid w:val="006B6320"/>
    <w:rsid w:val="006F535C"/>
    <w:rsid w:val="007C113F"/>
    <w:rsid w:val="0083071B"/>
    <w:rsid w:val="00983DA7"/>
    <w:rsid w:val="009C0BD7"/>
    <w:rsid w:val="00A00156"/>
    <w:rsid w:val="00A41824"/>
    <w:rsid w:val="00AA4D4B"/>
    <w:rsid w:val="00AC1A55"/>
    <w:rsid w:val="00AE2DED"/>
    <w:rsid w:val="00B26E8F"/>
    <w:rsid w:val="00BD6A5A"/>
    <w:rsid w:val="00CA37B6"/>
    <w:rsid w:val="00D063FC"/>
    <w:rsid w:val="00D100A8"/>
    <w:rsid w:val="00D2748A"/>
    <w:rsid w:val="00DB7562"/>
    <w:rsid w:val="00DC4B52"/>
    <w:rsid w:val="00F440BE"/>
    <w:rsid w:val="00F74032"/>
    <w:rsid w:val="00FA2A40"/>
    <w:rsid w:val="00FD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A57E2D-233F-4D63-A035-4D28A7B55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35C"/>
  </w:style>
  <w:style w:type="paragraph" w:styleId="Heading1">
    <w:name w:val="heading 1"/>
    <w:basedOn w:val="Normal"/>
    <w:next w:val="Normal"/>
    <w:link w:val="Heading1Char"/>
    <w:uiPriority w:val="9"/>
    <w:qFormat/>
    <w:rsid w:val="004E09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74A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78F3"/>
    <w:pPr>
      <w:keepNext/>
      <w:keepLines/>
      <w:spacing w:after="0" w:line="240" w:lineRule="auto"/>
      <w:outlineLvl w:val="1"/>
    </w:pPr>
    <w:rPr>
      <w:rFonts w:eastAsiaTheme="majorEastAsia" w:cstheme="majorBidi"/>
      <w:caps/>
      <w:color w:val="898D8D" w:themeColor="accent6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verview">
    <w:name w:val="Overview"/>
    <w:basedOn w:val="Normal"/>
    <w:link w:val="OverviewChar"/>
    <w:rsid w:val="00AA4D4B"/>
    <w:rPr>
      <w:rFonts w:ascii="Garamond" w:hAnsi="Garamond" w:cs="Arial"/>
      <w:szCs w:val="24"/>
    </w:rPr>
  </w:style>
  <w:style w:type="character" w:customStyle="1" w:styleId="OverviewChar">
    <w:name w:val="Overview Char"/>
    <w:basedOn w:val="DefaultParagraphFont"/>
    <w:link w:val="Overview"/>
    <w:rsid w:val="00AA4D4B"/>
    <w:rPr>
      <w:rFonts w:ascii="Garamond" w:hAnsi="Garamond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E09D8"/>
    <w:rPr>
      <w:rFonts w:asciiTheme="majorHAnsi" w:eastAsiaTheme="majorEastAsia" w:hAnsiTheme="majorHAnsi" w:cstheme="majorBidi"/>
      <w:color w:val="0074A6" w:themeColor="accent1" w:themeShade="BF"/>
      <w:sz w:val="32"/>
      <w:szCs w:val="32"/>
    </w:rPr>
  </w:style>
  <w:style w:type="paragraph" w:styleId="NoSpacing">
    <w:name w:val="No Spacing"/>
    <w:uiPriority w:val="1"/>
    <w:qFormat/>
    <w:rsid w:val="006F535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A4D4B"/>
    <w:pPr>
      <w:ind w:left="720"/>
      <w:contextualSpacing/>
    </w:pPr>
  </w:style>
  <w:style w:type="paragraph" w:customStyle="1" w:styleId="Cailin">
    <w:name w:val="Cailin"/>
    <w:basedOn w:val="Heading2"/>
    <w:next w:val="Heading2"/>
    <w:autoRedefine/>
    <w:rsid w:val="00AA4D4B"/>
    <w:pPr>
      <w:numPr>
        <w:numId w:val="4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0878F3"/>
    <w:rPr>
      <w:rFonts w:eastAsiaTheme="majorEastAsia" w:cstheme="majorBidi"/>
      <w:caps/>
      <w:color w:val="898D8D" w:themeColor="accent6"/>
      <w:sz w:val="24"/>
      <w:szCs w:val="26"/>
    </w:rPr>
  </w:style>
  <w:style w:type="paragraph" w:customStyle="1" w:styleId="KappaBody">
    <w:name w:val="Kappa Body"/>
    <w:basedOn w:val="Normal"/>
    <w:rsid w:val="00AA4D4B"/>
    <w:rPr>
      <w:rFonts w:ascii="Solitas Norm Book" w:hAnsi="Solitas Norm Book"/>
    </w:rPr>
  </w:style>
  <w:style w:type="paragraph" w:customStyle="1" w:styleId="KappaSubheadings">
    <w:name w:val="Kappa Subheadings"/>
    <w:basedOn w:val="KappaBody"/>
    <w:rsid w:val="00AA4D4B"/>
    <w:rPr>
      <w:rFonts w:ascii="Solitas Slab Norm Regular" w:hAnsi="Solitas Slab Norm Regular"/>
    </w:rPr>
  </w:style>
  <w:style w:type="paragraph" w:customStyle="1" w:styleId="KappaHeading">
    <w:name w:val="Kappa Heading"/>
    <w:basedOn w:val="KappaSubheadings"/>
    <w:rsid w:val="00AA4D4B"/>
    <w:rPr>
      <w:rFonts w:ascii="Solitas Serif Norm Regular" w:hAnsi="Solitas Serif Norm Regular"/>
    </w:rPr>
  </w:style>
  <w:style w:type="character" w:styleId="CommentReference">
    <w:name w:val="annotation reference"/>
    <w:basedOn w:val="DefaultParagraphFont"/>
    <w:uiPriority w:val="99"/>
    <w:semiHidden/>
    <w:unhideWhenUsed/>
    <w:rsid w:val="00F440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40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40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40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40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0B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440B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6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3FC"/>
  </w:style>
  <w:style w:type="paragraph" w:styleId="Footer">
    <w:name w:val="footer"/>
    <w:basedOn w:val="Normal"/>
    <w:link w:val="FooterChar"/>
    <w:uiPriority w:val="99"/>
    <w:unhideWhenUsed/>
    <w:rsid w:val="00D06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7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arth2.kkg.kappakappagamma.local\AllKappa\KKG%20Official%20Templates\Kappa%20Informal%20Letterhead.dotx" TargetMode="External"/></Relationships>
</file>

<file path=word/theme/theme1.xml><?xml version="1.0" encoding="utf-8"?>
<a:theme xmlns:a="http://schemas.openxmlformats.org/drawingml/2006/main" name="Kappa-SubFonts">
  <a:themeElements>
    <a:clrScheme name="Kappa Brand">
      <a:dk1>
        <a:srgbClr val="000000"/>
      </a:dk1>
      <a:lt1>
        <a:sysClr val="window" lastClr="FFFFFF"/>
      </a:lt1>
      <a:dk2>
        <a:srgbClr val="002F6C"/>
      </a:dk2>
      <a:lt2>
        <a:srgbClr val="A2AAAD"/>
      </a:lt2>
      <a:accent1>
        <a:srgbClr val="009CDE"/>
      </a:accent1>
      <a:accent2>
        <a:srgbClr val="D29F13"/>
      </a:accent2>
      <a:accent3>
        <a:srgbClr val="A2AAAD"/>
      </a:accent3>
      <a:accent4>
        <a:srgbClr val="003DA5"/>
      </a:accent4>
      <a:accent5>
        <a:srgbClr val="8DC8E8"/>
      </a:accent5>
      <a:accent6>
        <a:srgbClr val="898D8D"/>
      </a:accent6>
      <a:hlink>
        <a:srgbClr val="0563C1"/>
      </a:hlink>
      <a:folHlink>
        <a:srgbClr val="954F72"/>
      </a:folHlink>
    </a:clrScheme>
    <a:fontScheme name="Kappa Brand">
      <a:majorFont>
        <a:latin typeface="Cambria Math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Kappa-SubFonts" id="{25FEAB76-5808-47F1-93F0-CC11FB65BC9D}" vid="{41430412-1B78-4678-BDB8-F6D0286C5C7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Kappa Informal Letterhead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Informal Letterhead</vt:lpstr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Informal Letterhead</dc:title>
  <dc:subject/>
  <dc:creator>Karen Holmes</dc:creator>
  <cp:keywords>Kappa, KKG, Kappa Kappa Gamma, Branding,</cp:keywords>
  <dc:description/>
  <cp:lastModifiedBy>Katherine Cianciotto</cp:lastModifiedBy>
  <cp:revision>2</cp:revision>
  <dcterms:created xsi:type="dcterms:W3CDTF">2022-11-07T21:22:00Z</dcterms:created>
  <dcterms:modified xsi:type="dcterms:W3CDTF">2022-11-07T21:22:00Z</dcterms:modified>
  <cp:contentStatus>Approved for use by staff and official volunteers of Kappa Kappa Gamma</cp:contentStatus>
</cp:coreProperties>
</file>